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DA04" w14:textId="3FA2EAB9" w:rsidR="005343DC" w:rsidRPr="005343DC" w:rsidRDefault="005343DC" w:rsidP="005343DC">
      <w:pPr>
        <w:shd w:val="clear" w:color="auto" w:fill="FFFFFF"/>
        <w:spacing w:after="0" w:line="240" w:lineRule="auto"/>
        <w:jc w:val="center"/>
        <w:rPr>
          <w:rFonts w:ascii="Arial" w:eastAsia="Times New Roman" w:hAnsi="Arial" w:cs="Arial"/>
          <w:color w:val="222222"/>
          <w:sz w:val="24"/>
          <w:szCs w:val="24"/>
        </w:rPr>
      </w:pPr>
      <w:r w:rsidRPr="005343DC">
        <w:rPr>
          <w:rFonts w:ascii="Helvetica" w:eastAsia="Times New Roman" w:hAnsi="Helvetica" w:cs="Helvetica"/>
          <w:b/>
          <w:bCs/>
          <w:color w:val="222222"/>
          <w:sz w:val="28"/>
          <w:szCs w:val="28"/>
        </w:rPr>
        <w:t>2023 Session IN General Assembly</w:t>
      </w:r>
    </w:p>
    <w:p w14:paraId="18296EF9" w14:textId="79129728" w:rsidR="005343DC" w:rsidRPr="005343DC" w:rsidRDefault="005343DC" w:rsidP="005343DC">
      <w:pPr>
        <w:shd w:val="clear" w:color="auto" w:fill="FFFFFF"/>
        <w:spacing w:after="0" w:line="240" w:lineRule="auto"/>
        <w:jc w:val="center"/>
        <w:rPr>
          <w:rFonts w:ascii="Arial" w:eastAsia="Times New Roman" w:hAnsi="Arial" w:cs="Arial"/>
          <w:color w:val="222222"/>
          <w:sz w:val="24"/>
          <w:szCs w:val="24"/>
        </w:rPr>
      </w:pPr>
      <w:r w:rsidRPr="005343DC">
        <w:rPr>
          <w:rFonts w:ascii="Helvetica" w:eastAsia="Times New Roman" w:hAnsi="Helvetica" w:cs="Helvetica"/>
          <w:color w:val="222222"/>
          <w:sz w:val="28"/>
          <w:szCs w:val="28"/>
        </w:rPr>
        <w:t xml:space="preserve">January 20, </w:t>
      </w:r>
      <w:proofErr w:type="gramStart"/>
      <w:r w:rsidRPr="005343DC">
        <w:rPr>
          <w:rFonts w:ascii="Helvetica" w:eastAsia="Times New Roman" w:hAnsi="Helvetica" w:cs="Helvetica"/>
          <w:color w:val="222222"/>
          <w:sz w:val="28"/>
          <w:szCs w:val="28"/>
        </w:rPr>
        <w:t>2023</w:t>
      </w:r>
      <w:proofErr w:type="gramEnd"/>
      <w:r w:rsidRPr="005343DC">
        <w:rPr>
          <w:rFonts w:ascii="Helvetica" w:eastAsia="Times New Roman" w:hAnsi="Helvetica" w:cs="Helvetica"/>
          <w:color w:val="222222"/>
          <w:sz w:val="28"/>
          <w:szCs w:val="28"/>
        </w:rPr>
        <w:t xml:space="preserve"> Bill Tracker</w:t>
      </w:r>
    </w:p>
    <w:p w14:paraId="0892FDAF" w14:textId="77777777" w:rsidR="005343DC" w:rsidRPr="005343DC" w:rsidRDefault="005343DC" w:rsidP="005343DC">
      <w:pPr>
        <w:shd w:val="clear" w:color="auto" w:fill="FFFFFF"/>
        <w:spacing w:before="240" w:after="240" w:line="317" w:lineRule="atLeast"/>
        <w:jc w:val="center"/>
        <w:outlineLvl w:val="0"/>
        <w:rPr>
          <w:rFonts w:ascii="Times New Roman" w:eastAsia="Times New Roman" w:hAnsi="Times New Roman" w:cs="Times New Roman"/>
          <w:b/>
          <w:bCs/>
          <w:color w:val="000000"/>
          <w:kern w:val="36"/>
          <w:sz w:val="26"/>
          <w:szCs w:val="26"/>
        </w:rPr>
      </w:pPr>
      <w:r w:rsidRPr="005343DC">
        <w:rPr>
          <w:rFonts w:ascii="Times New Roman" w:eastAsia="Times New Roman" w:hAnsi="Times New Roman" w:cs="Times New Roman"/>
          <w:b/>
          <w:bCs/>
          <w:color w:val="000000"/>
          <w:kern w:val="36"/>
          <w:sz w:val="26"/>
          <w:szCs w:val="26"/>
        </w:rPr>
        <w:t>First Session of the 123rd Indiana General Assembly</w:t>
      </w:r>
    </w:p>
    <w:p w14:paraId="0A1AD109"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rPr>
        <w:t>Now that Bill filing deadlines have passed and with over 1,000 bills to sift through, please find the latest House and Senate Bills of interest in my opinion so far.  Our Clean Water Indiana request target is HB1001 Budget Bill.   </w:t>
      </w:r>
    </w:p>
    <w:p w14:paraId="41D1EB0F"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rPr>
        <w:t> </w:t>
      </w:r>
    </w:p>
    <w:p w14:paraId="2D337F68"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u w:val="single"/>
        </w:rPr>
        <w:t>2023 Session Deadlines</w:t>
      </w:r>
    </w:p>
    <w:p w14:paraId="2BAB9445"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 xml:space="preserve">-1/20 last day for Senate Bills to be assigned to </w:t>
      </w:r>
      <w:proofErr w:type="gramStart"/>
      <w:r w:rsidRPr="005343DC">
        <w:rPr>
          <w:rFonts w:ascii="Arial" w:eastAsia="Times New Roman" w:hAnsi="Arial" w:cs="Arial"/>
          <w:color w:val="222222"/>
          <w:sz w:val="24"/>
          <w:szCs w:val="24"/>
        </w:rPr>
        <w:t>Committees</w:t>
      </w:r>
      <w:proofErr w:type="gramEnd"/>
    </w:p>
    <w:p w14:paraId="7063EC96"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-2/21 Committee Report deadline for House</w:t>
      </w:r>
    </w:p>
    <w:p w14:paraId="4478284F"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-2/23 Committee Report deadline for Senate</w:t>
      </w:r>
    </w:p>
    <w:p w14:paraId="50AF353E"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-2/27 last day for 3</w:t>
      </w:r>
      <w:r w:rsidRPr="005343DC">
        <w:rPr>
          <w:rFonts w:ascii="Arial" w:eastAsia="Times New Roman" w:hAnsi="Arial" w:cs="Arial"/>
          <w:color w:val="222222"/>
          <w:sz w:val="24"/>
          <w:szCs w:val="24"/>
          <w:vertAlign w:val="superscript"/>
        </w:rPr>
        <w:t>rd</w:t>
      </w:r>
      <w:r w:rsidRPr="005343DC">
        <w:rPr>
          <w:rFonts w:ascii="Arial" w:eastAsia="Times New Roman" w:hAnsi="Arial" w:cs="Arial"/>
          <w:color w:val="222222"/>
          <w:sz w:val="24"/>
          <w:szCs w:val="24"/>
        </w:rPr>
        <w:t> readings of House Bills</w:t>
      </w:r>
    </w:p>
    <w:p w14:paraId="6C9A5D7E"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-2/28 last day for 3</w:t>
      </w:r>
      <w:r w:rsidRPr="005343DC">
        <w:rPr>
          <w:rFonts w:ascii="Arial" w:eastAsia="Times New Roman" w:hAnsi="Arial" w:cs="Arial"/>
          <w:color w:val="222222"/>
          <w:sz w:val="24"/>
          <w:szCs w:val="24"/>
          <w:vertAlign w:val="superscript"/>
        </w:rPr>
        <w:t>rd</w:t>
      </w:r>
      <w:r w:rsidRPr="005343DC">
        <w:rPr>
          <w:rFonts w:ascii="Arial" w:eastAsia="Times New Roman" w:hAnsi="Arial" w:cs="Arial"/>
          <w:color w:val="222222"/>
          <w:sz w:val="24"/>
          <w:szCs w:val="24"/>
        </w:rPr>
        <w:t> readings of Senate Bills</w:t>
      </w:r>
    </w:p>
    <w:p w14:paraId="7901A008"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-4/11 Committee Report deadline on Senate Bills in House</w:t>
      </w:r>
    </w:p>
    <w:p w14:paraId="4E655D73"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-4/13 Committee Report deadline on House Bills in Senate</w:t>
      </w:r>
    </w:p>
    <w:p w14:paraId="21BED913"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-4/17 last day for 3</w:t>
      </w:r>
      <w:r w:rsidRPr="005343DC">
        <w:rPr>
          <w:rFonts w:ascii="Arial" w:eastAsia="Times New Roman" w:hAnsi="Arial" w:cs="Arial"/>
          <w:color w:val="222222"/>
          <w:sz w:val="24"/>
          <w:szCs w:val="24"/>
          <w:vertAlign w:val="superscript"/>
        </w:rPr>
        <w:t>rd</w:t>
      </w:r>
      <w:r w:rsidRPr="005343DC">
        <w:rPr>
          <w:rFonts w:ascii="Arial" w:eastAsia="Times New Roman" w:hAnsi="Arial" w:cs="Arial"/>
          <w:color w:val="222222"/>
          <w:sz w:val="24"/>
          <w:szCs w:val="24"/>
        </w:rPr>
        <w:t> readings of Senate Bills in House</w:t>
      </w:r>
    </w:p>
    <w:p w14:paraId="319A6EA4"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-4/18 last day for 3</w:t>
      </w:r>
      <w:r w:rsidRPr="005343DC">
        <w:rPr>
          <w:rFonts w:ascii="Arial" w:eastAsia="Times New Roman" w:hAnsi="Arial" w:cs="Arial"/>
          <w:color w:val="222222"/>
          <w:sz w:val="24"/>
          <w:szCs w:val="24"/>
          <w:vertAlign w:val="superscript"/>
        </w:rPr>
        <w:t>rd</w:t>
      </w:r>
      <w:r w:rsidRPr="005343DC">
        <w:rPr>
          <w:rFonts w:ascii="Arial" w:eastAsia="Times New Roman" w:hAnsi="Arial" w:cs="Arial"/>
          <w:color w:val="222222"/>
          <w:sz w:val="24"/>
          <w:szCs w:val="24"/>
        </w:rPr>
        <w:t> readings of House Bills in Senate</w:t>
      </w:r>
    </w:p>
    <w:p w14:paraId="0C936106"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-4/29 last day for adjournment of both houses</w:t>
      </w:r>
    </w:p>
    <w:p w14:paraId="0CFDD5AF"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rPr>
        <w:t> </w:t>
      </w:r>
    </w:p>
    <w:p w14:paraId="00FB5E63"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rPr>
        <w:t xml:space="preserve">Bill filing lists are near </w:t>
      </w:r>
      <w:proofErr w:type="gramStart"/>
      <w:r w:rsidRPr="005343DC">
        <w:rPr>
          <w:rFonts w:ascii="Arial" w:eastAsia="Times New Roman" w:hAnsi="Arial" w:cs="Arial"/>
          <w:color w:val="222222"/>
        </w:rPr>
        <w:t>complete</w:t>
      </w:r>
      <w:proofErr w:type="gramEnd"/>
      <w:r w:rsidRPr="005343DC">
        <w:rPr>
          <w:rFonts w:ascii="Arial" w:eastAsia="Times New Roman" w:hAnsi="Arial" w:cs="Arial"/>
          <w:color w:val="222222"/>
        </w:rPr>
        <w:t xml:space="preserve"> but I will continue to review House and Senate bills that may have impact on us.  Below are</w:t>
      </w:r>
      <w:r w:rsidRPr="005343DC">
        <w:rPr>
          <w:rFonts w:ascii="Arial" w:eastAsia="Times New Roman" w:hAnsi="Arial" w:cs="Arial"/>
          <w:color w:val="222222"/>
          <w:sz w:val="24"/>
          <w:szCs w:val="24"/>
        </w:rPr>
        <w:t> bills of importance to IASWCD.  </w:t>
      </w:r>
      <w:r w:rsidRPr="005343DC">
        <w:rPr>
          <w:rFonts w:ascii="Arial" w:eastAsia="Times New Roman" w:hAnsi="Arial" w:cs="Arial"/>
          <w:i/>
          <w:iCs/>
          <w:color w:val="222222"/>
          <w:sz w:val="24"/>
          <w:szCs w:val="24"/>
        </w:rPr>
        <w:t>Please contact me at (317.753.9627) or </w:t>
      </w:r>
      <w:hyperlink r:id="rId5" w:tgtFrame="_blank" w:history="1">
        <w:r w:rsidRPr="005343DC">
          <w:rPr>
            <w:rFonts w:ascii="Arial" w:eastAsia="Times New Roman" w:hAnsi="Arial" w:cs="Arial"/>
            <w:i/>
            <w:iCs/>
            <w:color w:val="1155CC"/>
            <w:sz w:val="24"/>
            <w:szCs w:val="24"/>
            <w:u w:val="single"/>
          </w:rPr>
          <w:t>chizer@inag.biz</w:t>
        </w:r>
      </w:hyperlink>
      <w:r w:rsidRPr="005343DC">
        <w:rPr>
          <w:rFonts w:ascii="Arial" w:eastAsia="Times New Roman" w:hAnsi="Arial" w:cs="Arial"/>
          <w:i/>
          <w:iCs/>
          <w:color w:val="222222"/>
          <w:sz w:val="24"/>
          <w:szCs w:val="24"/>
        </w:rPr>
        <w:t xml:space="preserve"> with any concerns or needs.  Thank you, </w:t>
      </w:r>
      <w:proofErr w:type="gramStart"/>
      <w:r w:rsidRPr="005343DC">
        <w:rPr>
          <w:rFonts w:ascii="Arial" w:eastAsia="Times New Roman" w:hAnsi="Arial" w:cs="Arial"/>
          <w:i/>
          <w:iCs/>
          <w:color w:val="222222"/>
          <w:sz w:val="24"/>
          <w:szCs w:val="24"/>
        </w:rPr>
        <w:t>Cress</w:t>
      </w:r>
      <w:proofErr w:type="gramEnd"/>
    </w:p>
    <w:p w14:paraId="4660BE34" w14:textId="77777777" w:rsidR="005343DC" w:rsidRPr="005343DC" w:rsidRDefault="005343DC" w:rsidP="005343DC">
      <w:pPr>
        <w:shd w:val="clear" w:color="auto" w:fill="FFFFFF"/>
        <w:spacing w:before="480" w:after="0" w:line="240" w:lineRule="auto"/>
        <w:rPr>
          <w:rFonts w:ascii="Trebuchet MS" w:eastAsia="Times New Roman" w:hAnsi="Trebuchet MS" w:cs="Times New Roman"/>
          <w:b/>
          <w:bCs/>
          <w:color w:val="FFFF99"/>
        </w:rPr>
      </w:pPr>
      <w:r w:rsidRPr="005343DC">
        <w:rPr>
          <w:rFonts w:ascii="Times New Roman" w:eastAsia="Times New Roman" w:hAnsi="Times New Roman" w:cs="Times New Roman"/>
          <w:b/>
          <w:bCs/>
          <w:color w:val="A85313"/>
        </w:rPr>
        <w:t>Useful Links</w:t>
      </w:r>
      <w:r w:rsidRPr="005343DC">
        <w:rPr>
          <w:rFonts w:ascii="Times New Roman" w:eastAsia="Times New Roman" w:hAnsi="Times New Roman" w:cs="Times New Roman"/>
          <w:b/>
          <w:bCs/>
          <w:color w:val="000080"/>
          <w:shd w:val="clear" w:color="auto" w:fill="FFFF00"/>
        </w:rPr>
        <w:br/>
      </w:r>
      <w:r w:rsidRPr="005343DC">
        <w:rPr>
          <w:rFonts w:ascii="Times New Roman" w:eastAsia="Times New Roman" w:hAnsi="Times New Roman" w:cs="Times New Roman"/>
          <w:color w:val="FF0000"/>
        </w:rPr>
        <w:t>House Committee Schedules</w:t>
      </w:r>
      <w:r w:rsidRPr="005343DC">
        <w:rPr>
          <w:rFonts w:ascii="Trebuchet MS" w:eastAsia="Times New Roman" w:hAnsi="Trebuchet MS" w:cs="Times New Roman"/>
          <w:b/>
          <w:bCs/>
          <w:color w:val="FFFF99"/>
        </w:rPr>
        <w:t>           </w:t>
      </w:r>
      <w:hyperlink r:id="rId6" w:tgtFrame="_blank" w:history="1">
        <w:r w:rsidRPr="005343DC">
          <w:rPr>
            <w:rFonts w:ascii="Trebuchet MS" w:eastAsia="Times New Roman" w:hAnsi="Trebuchet MS" w:cs="Times New Roman"/>
            <w:b/>
            <w:bCs/>
            <w:color w:val="1155CC"/>
            <w:u w:val="single"/>
          </w:rPr>
          <w:t>http://iga.in.gov/documents/d818d017</w:t>
        </w:r>
      </w:hyperlink>
    </w:p>
    <w:p w14:paraId="086D9A40" w14:textId="77777777" w:rsidR="005343DC" w:rsidRPr="005343DC" w:rsidRDefault="005343DC" w:rsidP="005343DC">
      <w:pPr>
        <w:shd w:val="clear" w:color="auto" w:fill="FFFFFF"/>
        <w:spacing w:before="480" w:after="0" w:line="240" w:lineRule="auto"/>
        <w:rPr>
          <w:rFonts w:ascii="Trebuchet MS" w:eastAsia="Times New Roman" w:hAnsi="Trebuchet MS" w:cs="Times New Roman"/>
          <w:b/>
          <w:bCs/>
          <w:color w:val="FFFF99"/>
        </w:rPr>
      </w:pPr>
      <w:r w:rsidRPr="005343DC">
        <w:rPr>
          <w:rFonts w:ascii="Times New Roman" w:eastAsia="Times New Roman" w:hAnsi="Times New Roman" w:cs="Times New Roman"/>
          <w:color w:val="FF0000"/>
        </w:rPr>
        <w:t>Senate Committee Schedules</w:t>
      </w:r>
      <w:r w:rsidRPr="005343DC">
        <w:rPr>
          <w:rFonts w:ascii="Trebuchet MS" w:eastAsia="Times New Roman" w:hAnsi="Trebuchet MS" w:cs="Times New Roman"/>
          <w:b/>
          <w:bCs/>
          <w:color w:val="FFFF99"/>
        </w:rPr>
        <w:t>           </w:t>
      </w:r>
      <w:hyperlink r:id="rId7" w:tgtFrame="_blank" w:history="1">
        <w:r w:rsidRPr="005343DC">
          <w:rPr>
            <w:rFonts w:ascii="Trebuchet MS" w:eastAsia="Times New Roman" w:hAnsi="Trebuchet MS" w:cs="Times New Roman"/>
            <w:b/>
            <w:bCs/>
            <w:color w:val="1155CC"/>
            <w:u w:val="single"/>
          </w:rPr>
          <w:t>http://iga.in.gov/documents/85381d73</w:t>
        </w:r>
      </w:hyperlink>
    </w:p>
    <w:p w14:paraId="6FC34185"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 </w:t>
      </w:r>
    </w:p>
    <w:p w14:paraId="30B574F7" w14:textId="77777777" w:rsidR="005343DC" w:rsidRPr="005343DC" w:rsidRDefault="005343DC" w:rsidP="005343DC">
      <w:pPr>
        <w:shd w:val="clear" w:color="auto" w:fill="FFFFFF"/>
        <w:spacing w:after="0" w:line="240" w:lineRule="auto"/>
        <w:rPr>
          <w:rFonts w:ascii="Arial" w:eastAsia="Times New Roman" w:hAnsi="Arial" w:cs="Arial"/>
          <w:color w:val="222222"/>
          <w:sz w:val="24"/>
          <w:szCs w:val="24"/>
        </w:rPr>
      </w:pPr>
      <w:r w:rsidRPr="005343DC">
        <w:rPr>
          <w:rFonts w:ascii="Arial" w:eastAsia="Times New Roman" w:hAnsi="Arial" w:cs="Arial"/>
          <w:b/>
          <w:bCs/>
          <w:color w:val="222222"/>
          <w:sz w:val="24"/>
          <w:szCs w:val="24"/>
        </w:rPr>
        <w:t>Find your Legislator: </w:t>
      </w:r>
      <w:hyperlink r:id="rId8" w:tgtFrame="_blank" w:history="1">
        <w:r w:rsidRPr="005343DC">
          <w:rPr>
            <w:rFonts w:ascii="Arial" w:eastAsia="Times New Roman" w:hAnsi="Arial" w:cs="Arial"/>
            <w:color w:val="1155CC"/>
            <w:sz w:val="24"/>
            <w:szCs w:val="24"/>
            <w:u w:val="single"/>
          </w:rPr>
          <w:t>http://iga.in.gov/legislative/find-legislators/</w:t>
        </w:r>
      </w:hyperlink>
    </w:p>
    <w:tbl>
      <w:tblPr>
        <w:tblW w:w="5200" w:type="pct"/>
        <w:tblCellSpacing w:w="40" w:type="dxa"/>
        <w:shd w:val="clear" w:color="auto" w:fill="FFFFFF"/>
        <w:tblCellMar>
          <w:left w:w="0" w:type="dxa"/>
          <w:right w:w="0" w:type="dxa"/>
        </w:tblCellMar>
        <w:tblLook w:val="04A0" w:firstRow="1" w:lastRow="0" w:firstColumn="1" w:lastColumn="0" w:noHBand="0" w:noVBand="1"/>
      </w:tblPr>
      <w:tblGrid>
        <w:gridCol w:w="9850"/>
      </w:tblGrid>
      <w:tr w:rsidR="005343DC" w:rsidRPr="005343DC" w14:paraId="56A8D5BF" w14:textId="77777777" w:rsidTr="005343DC">
        <w:trPr>
          <w:tblCellSpacing w:w="40" w:type="dxa"/>
        </w:trPr>
        <w:tc>
          <w:tcPr>
            <w:tcW w:w="9691" w:type="dxa"/>
            <w:shd w:val="clear" w:color="auto" w:fill="FFFFFF"/>
            <w:tcMar>
              <w:top w:w="60" w:type="dxa"/>
              <w:left w:w="60" w:type="dxa"/>
              <w:bottom w:w="60" w:type="dxa"/>
              <w:right w:w="60" w:type="dxa"/>
            </w:tcMar>
            <w:hideMark/>
          </w:tcPr>
          <w:p w14:paraId="3C550611" w14:textId="77777777" w:rsidR="005343DC" w:rsidRPr="005343DC" w:rsidRDefault="005343DC" w:rsidP="005343DC">
            <w:pPr>
              <w:spacing w:before="100" w:beforeAutospacing="1" w:after="100" w:afterAutospacing="1" w:line="240" w:lineRule="auto"/>
              <w:jc w:val="center"/>
              <w:rPr>
                <w:rFonts w:ascii="Arial" w:eastAsia="Times New Roman" w:hAnsi="Arial" w:cs="Arial"/>
                <w:color w:val="222222"/>
                <w:sz w:val="24"/>
                <w:szCs w:val="24"/>
              </w:rPr>
            </w:pPr>
            <w:r w:rsidRPr="005343DC">
              <w:rPr>
                <w:rFonts w:ascii="Arial" w:eastAsia="Times New Roman" w:hAnsi="Arial" w:cs="Arial"/>
                <w:b/>
                <w:bCs/>
                <w:color w:val="222222"/>
                <w:sz w:val="24"/>
                <w:szCs w:val="24"/>
                <w:u w:val="single"/>
              </w:rPr>
              <w:t>TRACKING LIST</w:t>
            </w:r>
          </w:p>
          <w:p w14:paraId="24D687F4"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222222"/>
              </w:rPr>
              <w:t>The State of Indiana has made changes to its website, including the website for the Indiana General Assembly.  To view any bill in its entirety, click here: </w:t>
            </w:r>
            <w:hyperlink r:id="rId9" w:tgtFrame="_blank" w:history="1">
              <w:r w:rsidRPr="005343DC">
                <w:rPr>
                  <w:rFonts w:ascii="Arial" w:eastAsia="Times New Roman" w:hAnsi="Arial" w:cs="Arial"/>
                  <w:color w:val="1155CC"/>
                  <w:u w:val="single"/>
                </w:rPr>
                <w:t>http://iga.in.gov/legislative/2023/bills/</w:t>
              </w:r>
            </w:hyperlink>
            <w:r w:rsidRPr="005343DC">
              <w:rPr>
                <w:rFonts w:ascii="Arial" w:eastAsia="Times New Roman" w:hAnsi="Arial" w:cs="Arial"/>
                <w:color w:val="222222"/>
              </w:rPr>
              <w:t>  Once there, scroll through the list of Senate and House bills filed and click on the bill you want to view.  Once you are on the main page for a particular bill, you will need to click on the following options in the upper left side, which are self-explanatory:</w:t>
            </w:r>
          </w:p>
          <w:p w14:paraId="552A63F2"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222222"/>
              </w:rPr>
              <w:t> </w:t>
            </w:r>
          </w:p>
          <w:p w14:paraId="56491F9E"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984806"/>
              </w:rPr>
              <w:t>Latest Version</w:t>
            </w:r>
          </w:p>
          <w:p w14:paraId="4E4ECF08"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984806"/>
              </w:rPr>
              <w:t>Latest Fiscal Note</w:t>
            </w:r>
          </w:p>
          <w:p w14:paraId="40694F8E"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984806"/>
              </w:rPr>
              <w:t>Bill Actions</w:t>
            </w:r>
          </w:p>
          <w:p w14:paraId="231DD8C6"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984806"/>
              </w:rPr>
              <w:t>Bill Versions</w:t>
            </w:r>
          </w:p>
          <w:p w14:paraId="4B11E3C5"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984806"/>
              </w:rPr>
              <w:t>Committee Reports</w:t>
            </w:r>
          </w:p>
          <w:p w14:paraId="085BCD1E"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984806"/>
              </w:rPr>
              <w:t>Conference Committee Reports</w:t>
            </w:r>
          </w:p>
          <w:p w14:paraId="44D8B57D"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984806"/>
              </w:rPr>
              <w:t> </w:t>
            </w:r>
          </w:p>
          <w:p w14:paraId="48B76216" w14:textId="77777777" w:rsidR="005343DC" w:rsidRPr="005343DC" w:rsidRDefault="005343DC" w:rsidP="005343DC">
            <w:pPr>
              <w:spacing w:after="0" w:line="240" w:lineRule="auto"/>
              <w:rPr>
                <w:rFonts w:ascii="Arial" w:eastAsia="Times New Roman" w:hAnsi="Arial" w:cs="Arial"/>
                <w:color w:val="222222"/>
                <w:sz w:val="24"/>
                <w:szCs w:val="24"/>
              </w:rPr>
            </w:pPr>
            <w:r w:rsidRPr="005343DC">
              <w:rPr>
                <w:rFonts w:ascii="Arial" w:eastAsia="Times New Roman" w:hAnsi="Arial" w:cs="Arial"/>
                <w:color w:val="222222"/>
              </w:rPr>
              <w:lastRenderedPageBreak/>
              <w:t>If you need any assistance, please contact me.</w:t>
            </w:r>
          </w:p>
          <w:p w14:paraId="3E3AD27D" w14:textId="77777777" w:rsidR="005343DC" w:rsidRPr="005343DC" w:rsidRDefault="005343DC" w:rsidP="005343DC">
            <w:pPr>
              <w:spacing w:before="100" w:beforeAutospacing="1" w:after="100" w:afterAutospacing="1" w:line="240" w:lineRule="auto"/>
              <w:jc w:val="center"/>
              <w:rPr>
                <w:rFonts w:ascii="Arial" w:eastAsia="Times New Roman" w:hAnsi="Arial" w:cs="Arial"/>
                <w:color w:val="222222"/>
                <w:sz w:val="24"/>
                <w:szCs w:val="24"/>
              </w:rPr>
            </w:pPr>
            <w:r w:rsidRPr="005343DC">
              <w:rPr>
                <w:rFonts w:ascii="Arial" w:eastAsia="Times New Roman" w:hAnsi="Arial" w:cs="Arial"/>
                <w:b/>
                <w:bCs/>
                <w:color w:val="222222"/>
                <w:sz w:val="40"/>
                <w:szCs w:val="40"/>
                <w:u w:val="single"/>
              </w:rPr>
              <w:t>House</w:t>
            </w:r>
          </w:p>
          <w:p w14:paraId="71A9DFD9" w14:textId="77777777" w:rsidR="005343DC" w:rsidRPr="005343DC" w:rsidRDefault="005343DC" w:rsidP="005343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hyperlink r:id="rId10" w:tgtFrame="_blank" w:history="1">
              <w:r w:rsidRPr="005343DC">
                <w:rPr>
                  <w:rFonts w:ascii="Arial" w:eastAsia="Times New Roman" w:hAnsi="Arial" w:cs="Arial"/>
                  <w:b/>
                  <w:bCs/>
                  <w:color w:val="005580"/>
                  <w:sz w:val="20"/>
                  <w:szCs w:val="20"/>
                </w:rPr>
                <w:t>HB 1001</w:t>
              </w:r>
              <w:r w:rsidRPr="005343DC">
                <w:rPr>
                  <w:rFonts w:ascii="Arial" w:eastAsia="Times New Roman" w:hAnsi="Arial" w:cs="Arial"/>
                  <w:color w:val="005580"/>
                  <w:sz w:val="20"/>
                  <w:szCs w:val="20"/>
                  <w:u w:val="single"/>
                </w:rPr>
                <w:t>: State budget.</w:t>
              </w:r>
            </w:hyperlink>
          </w:p>
          <w:p w14:paraId="1CFD6AE4" w14:textId="77777777" w:rsidR="005343DC" w:rsidRPr="005343DC" w:rsidRDefault="005343DC" w:rsidP="005343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hyperlink r:id="rId11" w:tgtFrame="_blank" w:history="1">
              <w:r w:rsidRPr="005343DC">
                <w:rPr>
                  <w:rFonts w:ascii="Arial" w:eastAsia="Times New Roman" w:hAnsi="Arial" w:cs="Arial"/>
                  <w:b/>
                  <w:bCs/>
                  <w:color w:val="005580"/>
                  <w:sz w:val="20"/>
                  <w:szCs w:val="20"/>
                </w:rPr>
                <w:t>HB 1301</w:t>
              </w:r>
              <w:r w:rsidRPr="005343DC">
                <w:rPr>
                  <w:rFonts w:ascii="Arial" w:eastAsia="Times New Roman" w:hAnsi="Arial" w:cs="Arial"/>
                  <w:color w:val="005580"/>
                  <w:sz w:val="20"/>
                  <w:szCs w:val="20"/>
                  <w:u w:val="single"/>
                </w:rPr>
                <w:t>: Cigarette taxes.</w:t>
              </w:r>
            </w:hyperlink>
          </w:p>
          <w:p w14:paraId="40FA6566" w14:textId="77777777" w:rsidR="005343DC" w:rsidRPr="005343DC" w:rsidRDefault="005343DC" w:rsidP="005343D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hyperlink r:id="rId12" w:tgtFrame="_blank" w:history="1">
              <w:r w:rsidRPr="005343DC">
                <w:rPr>
                  <w:rFonts w:ascii="Arial" w:eastAsia="Times New Roman" w:hAnsi="Arial" w:cs="Arial"/>
                  <w:b/>
                  <w:bCs/>
                  <w:color w:val="005580"/>
                  <w:sz w:val="20"/>
                  <w:szCs w:val="20"/>
                </w:rPr>
                <w:t>HB 1639</w:t>
              </w:r>
              <w:r w:rsidRPr="005343DC">
                <w:rPr>
                  <w:rFonts w:ascii="Arial" w:eastAsia="Times New Roman" w:hAnsi="Arial" w:cs="Arial"/>
                  <w:color w:val="005580"/>
                  <w:sz w:val="20"/>
                  <w:szCs w:val="20"/>
                  <w:u w:val="single"/>
                </w:rPr>
                <w:t>: Watershed development commissions.</w:t>
              </w:r>
            </w:hyperlink>
          </w:p>
          <w:p w14:paraId="6110D936" w14:textId="77777777" w:rsidR="005343DC" w:rsidRPr="005343DC" w:rsidRDefault="005343DC" w:rsidP="005343DC">
            <w:pPr>
              <w:spacing w:after="0" w:line="240" w:lineRule="auto"/>
              <w:jc w:val="center"/>
              <w:rPr>
                <w:rFonts w:ascii="Arial" w:eastAsia="Times New Roman" w:hAnsi="Arial" w:cs="Arial"/>
                <w:color w:val="222222"/>
                <w:sz w:val="24"/>
                <w:szCs w:val="24"/>
              </w:rPr>
            </w:pPr>
            <w:r w:rsidRPr="005343DC">
              <w:rPr>
                <w:rFonts w:ascii="Arial" w:eastAsia="Times New Roman" w:hAnsi="Arial" w:cs="Arial"/>
                <w:b/>
                <w:bCs/>
                <w:color w:val="222222"/>
                <w:sz w:val="40"/>
                <w:szCs w:val="40"/>
                <w:u w:val="single"/>
              </w:rPr>
              <w:t>Senate</w:t>
            </w:r>
          </w:p>
          <w:p w14:paraId="5E69E0AE" w14:textId="77777777" w:rsidR="005343DC" w:rsidRPr="005343DC" w:rsidRDefault="005343DC" w:rsidP="005343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hyperlink r:id="rId13" w:tgtFrame="_blank" w:history="1">
              <w:r w:rsidRPr="005343DC">
                <w:rPr>
                  <w:rFonts w:ascii="Arial" w:eastAsia="Times New Roman" w:hAnsi="Arial" w:cs="Arial"/>
                  <w:b/>
                  <w:bCs/>
                  <w:color w:val="005580"/>
                  <w:sz w:val="20"/>
                  <w:szCs w:val="20"/>
                </w:rPr>
                <w:t>SB 25</w:t>
              </w:r>
              <w:r w:rsidRPr="005343DC">
                <w:rPr>
                  <w:rFonts w:ascii="Arial" w:eastAsia="Times New Roman" w:hAnsi="Arial" w:cs="Arial"/>
                  <w:color w:val="005580"/>
                  <w:sz w:val="20"/>
                  <w:szCs w:val="20"/>
                  <w:u w:val="single"/>
                </w:rPr>
                <w:t>: Cigarette tax evasion.</w:t>
              </w:r>
            </w:hyperlink>
          </w:p>
          <w:p w14:paraId="1EDD5AEA" w14:textId="77777777" w:rsidR="005343DC" w:rsidRPr="005343DC" w:rsidRDefault="005343DC" w:rsidP="005343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hyperlink r:id="rId14" w:tgtFrame="_blank" w:history="1">
              <w:r w:rsidRPr="005343DC">
                <w:rPr>
                  <w:rFonts w:ascii="Arial" w:eastAsia="Times New Roman" w:hAnsi="Arial" w:cs="Arial"/>
                  <w:b/>
                  <w:bCs/>
                  <w:color w:val="005580"/>
                  <w:sz w:val="20"/>
                  <w:szCs w:val="20"/>
                </w:rPr>
                <w:t>SB 86</w:t>
              </w:r>
              <w:r w:rsidRPr="005343DC">
                <w:rPr>
                  <w:rFonts w:ascii="Arial" w:eastAsia="Times New Roman" w:hAnsi="Arial" w:cs="Arial"/>
                  <w:color w:val="005580"/>
                  <w:sz w:val="20"/>
                  <w:szCs w:val="20"/>
                  <w:u w:val="single"/>
                </w:rPr>
                <w:t>: Tobacco products tax.</w:t>
              </w:r>
            </w:hyperlink>
          </w:p>
          <w:p w14:paraId="2CF58578" w14:textId="77777777" w:rsidR="005343DC" w:rsidRPr="005343DC" w:rsidRDefault="005343DC" w:rsidP="005343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hyperlink r:id="rId15" w:tgtFrame="_blank" w:history="1">
              <w:r w:rsidRPr="005343DC">
                <w:rPr>
                  <w:rFonts w:ascii="Arial" w:eastAsia="Times New Roman" w:hAnsi="Arial" w:cs="Arial"/>
                  <w:b/>
                  <w:bCs/>
                  <w:color w:val="005580"/>
                  <w:sz w:val="20"/>
                  <w:szCs w:val="20"/>
                </w:rPr>
                <w:t>SB 155</w:t>
              </w:r>
              <w:r w:rsidRPr="005343DC">
                <w:rPr>
                  <w:rFonts w:ascii="Arial" w:eastAsia="Times New Roman" w:hAnsi="Arial" w:cs="Arial"/>
                  <w:color w:val="005580"/>
                  <w:sz w:val="20"/>
                  <w:szCs w:val="20"/>
                  <w:u w:val="single"/>
                </w:rPr>
                <w:t>: IDEM matters.</w:t>
              </w:r>
            </w:hyperlink>
          </w:p>
          <w:p w14:paraId="620E2ADA" w14:textId="77777777" w:rsidR="005343DC" w:rsidRPr="005343DC" w:rsidRDefault="005343DC" w:rsidP="005343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hyperlink r:id="rId16" w:tgtFrame="_blank" w:history="1">
              <w:r w:rsidRPr="005343DC">
                <w:rPr>
                  <w:rFonts w:ascii="Arial" w:eastAsia="Times New Roman" w:hAnsi="Arial" w:cs="Arial"/>
                  <w:b/>
                  <w:bCs/>
                  <w:color w:val="005580"/>
                  <w:sz w:val="20"/>
                  <w:szCs w:val="20"/>
                </w:rPr>
                <w:t>SB 242</w:t>
              </w:r>
              <w:r w:rsidRPr="005343DC">
                <w:rPr>
                  <w:rFonts w:ascii="Arial" w:eastAsia="Times New Roman" w:hAnsi="Arial" w:cs="Arial"/>
                  <w:color w:val="005580"/>
                  <w:sz w:val="20"/>
                  <w:szCs w:val="20"/>
                  <w:u w:val="single"/>
                </w:rPr>
                <w:t>: DNR best floodplain mapping data.</w:t>
              </w:r>
            </w:hyperlink>
          </w:p>
          <w:p w14:paraId="548EDA5D" w14:textId="77777777" w:rsidR="005343DC" w:rsidRPr="005343DC" w:rsidRDefault="005343DC" w:rsidP="005343D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hyperlink r:id="rId17" w:tgtFrame="_blank" w:history="1">
              <w:r w:rsidRPr="005343DC">
                <w:rPr>
                  <w:rFonts w:ascii="Arial" w:eastAsia="Times New Roman" w:hAnsi="Arial" w:cs="Arial"/>
                  <w:b/>
                  <w:bCs/>
                  <w:color w:val="005580"/>
                  <w:sz w:val="20"/>
                  <w:szCs w:val="20"/>
                </w:rPr>
                <w:t>SB 335</w:t>
              </w:r>
              <w:r w:rsidRPr="005343DC">
                <w:rPr>
                  <w:rFonts w:ascii="Arial" w:eastAsia="Times New Roman" w:hAnsi="Arial" w:cs="Arial"/>
                  <w:color w:val="005580"/>
                  <w:sz w:val="20"/>
                  <w:szCs w:val="20"/>
                  <w:u w:val="single"/>
                </w:rPr>
                <w:t>: Climate solutions task force.</w:t>
              </w:r>
            </w:hyperlink>
          </w:p>
          <w:p w14:paraId="075C1494" w14:textId="77777777" w:rsidR="005343DC" w:rsidRPr="005343DC" w:rsidRDefault="005343DC" w:rsidP="005343DC">
            <w:pPr>
              <w:spacing w:before="240" w:after="240" w:line="240" w:lineRule="auto"/>
              <w:jc w:val="center"/>
              <w:outlineLvl w:val="1"/>
              <w:rPr>
                <w:rFonts w:ascii="Times New Roman" w:eastAsia="Times New Roman" w:hAnsi="Times New Roman" w:cs="Times New Roman"/>
                <w:b/>
                <w:bCs/>
                <w:color w:val="000000"/>
                <w:sz w:val="21"/>
                <w:szCs w:val="21"/>
              </w:rPr>
            </w:pPr>
            <w:r w:rsidRPr="005343DC">
              <w:rPr>
                <w:rFonts w:ascii="Times New Roman" w:eastAsia="Times New Roman" w:hAnsi="Times New Roman" w:cs="Times New Roman"/>
                <w:b/>
                <w:bCs/>
                <w:color w:val="000000"/>
                <w:sz w:val="40"/>
                <w:szCs w:val="40"/>
                <w:u w:val="single"/>
              </w:rPr>
              <w:t>Other Issues Watch</w:t>
            </w:r>
          </w:p>
          <w:p w14:paraId="728E2FBB" w14:textId="77777777" w:rsidR="005343DC" w:rsidRPr="005343DC" w:rsidRDefault="005343DC" w:rsidP="005343DC">
            <w:pPr>
              <w:spacing w:before="240" w:after="240" w:line="240" w:lineRule="auto"/>
              <w:outlineLvl w:val="1"/>
              <w:rPr>
                <w:rFonts w:ascii="Times New Roman" w:eastAsia="Times New Roman" w:hAnsi="Times New Roman" w:cs="Times New Roman"/>
                <w:b/>
                <w:bCs/>
                <w:color w:val="000000"/>
                <w:sz w:val="21"/>
                <w:szCs w:val="21"/>
              </w:rPr>
            </w:pPr>
            <w:r w:rsidRPr="005343DC">
              <w:rPr>
                <w:rFonts w:ascii="Times New Roman" w:eastAsia="Times New Roman" w:hAnsi="Times New Roman" w:cs="Times New Roman"/>
                <w:b/>
                <w:bCs/>
                <w:color w:val="000000"/>
                <w:sz w:val="24"/>
                <w:szCs w:val="24"/>
              </w:rPr>
              <w:t>Resolutions are still being filed and as ones of interest are researched, they will be listed here.</w:t>
            </w:r>
          </w:p>
          <w:p w14:paraId="53C9FB17" w14:textId="77777777" w:rsidR="005343DC" w:rsidRPr="005343DC" w:rsidRDefault="005343DC" w:rsidP="005343DC">
            <w:pPr>
              <w:spacing w:before="100" w:beforeAutospacing="1" w:after="100" w:afterAutospacing="1" w:line="240" w:lineRule="auto"/>
              <w:jc w:val="center"/>
              <w:rPr>
                <w:rFonts w:ascii="Arial" w:eastAsia="Times New Roman" w:hAnsi="Arial" w:cs="Arial"/>
                <w:color w:val="222222"/>
                <w:sz w:val="24"/>
                <w:szCs w:val="24"/>
              </w:rPr>
            </w:pPr>
            <w:r w:rsidRPr="005343DC">
              <w:rPr>
                <w:rFonts w:ascii="Arial" w:eastAsia="Times New Roman" w:hAnsi="Arial" w:cs="Arial"/>
                <w:b/>
                <w:bCs/>
                <w:color w:val="222222"/>
                <w:sz w:val="24"/>
                <w:szCs w:val="24"/>
                <w:u w:val="single"/>
              </w:rPr>
              <w:t>INDIANA GENERAL ASSEMBLY, STATE HOUSE</w:t>
            </w:r>
          </w:p>
          <w:p w14:paraId="06B27966" w14:textId="77777777" w:rsidR="005343DC" w:rsidRPr="005343DC" w:rsidRDefault="005343DC" w:rsidP="005343DC">
            <w:pPr>
              <w:spacing w:before="100" w:beforeAutospacing="1" w:after="100" w:afterAutospacing="1" w:line="240" w:lineRule="auto"/>
              <w:jc w:val="center"/>
              <w:rPr>
                <w:rFonts w:ascii="Arial" w:eastAsia="Times New Roman" w:hAnsi="Arial" w:cs="Arial"/>
                <w:color w:val="222222"/>
                <w:sz w:val="24"/>
                <w:szCs w:val="24"/>
              </w:rPr>
            </w:pPr>
            <w:r w:rsidRPr="005343DC">
              <w:rPr>
                <w:rFonts w:ascii="Arial" w:eastAsia="Times New Roman" w:hAnsi="Arial" w:cs="Arial"/>
                <w:color w:val="222222"/>
                <w:sz w:val="24"/>
                <w:szCs w:val="24"/>
              </w:rPr>
              <w:t>HOUSE TELEPHONE CENTER                SENATE TELEPHONE CENTER</w:t>
            </w:r>
          </w:p>
          <w:p w14:paraId="07E801F2" w14:textId="77777777" w:rsidR="005343DC" w:rsidRPr="005343DC" w:rsidRDefault="005343DC" w:rsidP="005343DC">
            <w:pPr>
              <w:spacing w:before="100" w:beforeAutospacing="1" w:after="100" w:afterAutospacing="1" w:line="240" w:lineRule="auto"/>
              <w:jc w:val="center"/>
              <w:rPr>
                <w:rFonts w:ascii="Arial" w:eastAsia="Times New Roman" w:hAnsi="Arial" w:cs="Arial"/>
                <w:color w:val="222222"/>
                <w:sz w:val="24"/>
                <w:szCs w:val="24"/>
              </w:rPr>
            </w:pPr>
            <w:r w:rsidRPr="005343DC">
              <w:rPr>
                <w:rFonts w:ascii="Arial" w:eastAsia="Times New Roman" w:hAnsi="Arial" w:cs="Arial"/>
                <w:color w:val="222222"/>
                <w:sz w:val="24"/>
                <w:szCs w:val="24"/>
              </w:rPr>
              <w:t>317/232-9600                                                317/232-9400</w:t>
            </w:r>
          </w:p>
          <w:p w14:paraId="6A9F43C1" w14:textId="77777777" w:rsidR="005343DC" w:rsidRPr="005343DC" w:rsidRDefault="005343DC" w:rsidP="005343DC">
            <w:pPr>
              <w:spacing w:before="100" w:beforeAutospacing="1" w:after="100" w:afterAutospacing="1" w:line="240" w:lineRule="auto"/>
              <w:jc w:val="center"/>
              <w:rPr>
                <w:rFonts w:ascii="Arial" w:eastAsia="Times New Roman" w:hAnsi="Arial" w:cs="Arial"/>
                <w:color w:val="222222"/>
                <w:sz w:val="24"/>
                <w:szCs w:val="24"/>
              </w:rPr>
            </w:pPr>
            <w:r w:rsidRPr="005343DC">
              <w:rPr>
                <w:rFonts w:ascii="Arial" w:eastAsia="Times New Roman" w:hAnsi="Arial" w:cs="Arial"/>
                <w:color w:val="222222"/>
                <w:sz w:val="24"/>
                <w:szCs w:val="24"/>
              </w:rPr>
              <w:t>800/382-9842                                                800/382-9467</w:t>
            </w:r>
          </w:p>
          <w:p w14:paraId="7AF72EB5" w14:textId="77777777" w:rsidR="005343DC" w:rsidRPr="005343DC" w:rsidRDefault="005343DC" w:rsidP="005343DC">
            <w:pPr>
              <w:spacing w:before="100" w:beforeAutospacing="1" w:after="100" w:afterAutospacing="1" w:line="240" w:lineRule="auto"/>
              <w:rPr>
                <w:rFonts w:ascii="Arial" w:eastAsia="Times New Roman" w:hAnsi="Arial" w:cs="Arial"/>
                <w:color w:val="222222"/>
                <w:sz w:val="24"/>
                <w:szCs w:val="24"/>
              </w:rPr>
            </w:pPr>
            <w:r w:rsidRPr="005343DC">
              <w:rPr>
                <w:rFonts w:ascii="Arial" w:eastAsia="Times New Roman" w:hAnsi="Arial" w:cs="Arial"/>
                <w:color w:val="222222"/>
                <w:sz w:val="24"/>
                <w:szCs w:val="24"/>
              </w:rPr>
              <w:t>  Formula for e-mailing = S or H (for House or Senate) District </w:t>
            </w:r>
            <w:hyperlink r:id="rId18" w:tgtFrame="_blank" w:history="1">
              <w:r w:rsidRPr="005343DC">
                <w:rPr>
                  <w:rFonts w:ascii="Arial" w:eastAsia="Times New Roman" w:hAnsi="Arial" w:cs="Arial"/>
                  <w:color w:val="1155CC"/>
                  <w:sz w:val="24"/>
                  <w:szCs w:val="24"/>
                  <w:u w:val="single"/>
                </w:rPr>
                <w:t>number@in.gov</w:t>
              </w:r>
            </w:hyperlink>
            <w:r w:rsidRPr="005343DC">
              <w:rPr>
                <w:rFonts w:ascii="Arial" w:eastAsia="Times New Roman" w:hAnsi="Arial" w:cs="Arial"/>
                <w:color w:val="222222"/>
                <w:sz w:val="24"/>
                <w:szCs w:val="24"/>
              </w:rPr>
              <w:t xml:space="preserve">. For example, Sen. </w:t>
            </w:r>
            <w:proofErr w:type="spellStart"/>
            <w:r w:rsidRPr="005343DC">
              <w:rPr>
                <w:rFonts w:ascii="Arial" w:eastAsia="Times New Roman" w:hAnsi="Arial" w:cs="Arial"/>
                <w:color w:val="222222"/>
                <w:sz w:val="24"/>
                <w:szCs w:val="24"/>
              </w:rPr>
              <w:t>Vaneta</w:t>
            </w:r>
            <w:proofErr w:type="spellEnd"/>
            <w:r w:rsidRPr="005343DC">
              <w:rPr>
                <w:rFonts w:ascii="Arial" w:eastAsia="Times New Roman" w:hAnsi="Arial" w:cs="Arial"/>
                <w:color w:val="222222"/>
                <w:sz w:val="24"/>
                <w:szCs w:val="24"/>
              </w:rPr>
              <w:t xml:space="preserve"> Becker may be contacted using the following e-mail address: </w:t>
            </w:r>
            <w:hyperlink r:id="rId19" w:tgtFrame="_blank" w:history="1">
              <w:r w:rsidRPr="005343DC">
                <w:rPr>
                  <w:rFonts w:ascii="Arial" w:eastAsia="Times New Roman" w:hAnsi="Arial" w:cs="Arial"/>
                  <w:color w:val="1155CC"/>
                  <w:sz w:val="24"/>
                  <w:szCs w:val="24"/>
                  <w:u w:val="single"/>
                </w:rPr>
                <w:t>S50@in.gov</w:t>
              </w:r>
            </w:hyperlink>
            <w:r w:rsidRPr="005343DC">
              <w:rPr>
                <w:rFonts w:ascii="Arial" w:eastAsia="Times New Roman" w:hAnsi="Arial" w:cs="Arial"/>
                <w:color w:val="222222"/>
                <w:sz w:val="24"/>
                <w:szCs w:val="24"/>
              </w:rPr>
              <w:t>.</w:t>
            </w:r>
          </w:p>
          <w:p w14:paraId="77C7CFA9" w14:textId="77777777" w:rsidR="005343DC" w:rsidRPr="005343DC" w:rsidRDefault="005343DC" w:rsidP="005343DC">
            <w:pPr>
              <w:spacing w:before="100" w:beforeAutospacing="1" w:after="100" w:afterAutospacing="1" w:line="240" w:lineRule="auto"/>
              <w:jc w:val="center"/>
              <w:rPr>
                <w:rFonts w:ascii="Arial" w:eastAsia="Times New Roman" w:hAnsi="Arial" w:cs="Arial"/>
                <w:color w:val="222222"/>
                <w:sz w:val="24"/>
                <w:szCs w:val="24"/>
              </w:rPr>
            </w:pPr>
            <w:r w:rsidRPr="005343DC">
              <w:rPr>
                <w:rFonts w:ascii="Arial" w:eastAsia="Times New Roman" w:hAnsi="Arial" w:cs="Arial"/>
                <w:color w:val="222222"/>
                <w:sz w:val="24"/>
                <w:szCs w:val="24"/>
              </w:rPr>
              <w:t> </w:t>
            </w:r>
          </w:p>
          <w:p w14:paraId="4776749D" w14:textId="77777777" w:rsidR="005343DC" w:rsidRPr="005343DC" w:rsidRDefault="005343DC" w:rsidP="005343DC">
            <w:pPr>
              <w:spacing w:before="100" w:beforeAutospacing="1" w:after="100" w:afterAutospacing="1" w:line="240" w:lineRule="auto"/>
              <w:jc w:val="center"/>
              <w:rPr>
                <w:rFonts w:ascii="Arial" w:eastAsia="Times New Roman" w:hAnsi="Arial" w:cs="Arial"/>
                <w:color w:val="222222"/>
                <w:sz w:val="24"/>
                <w:szCs w:val="24"/>
              </w:rPr>
            </w:pPr>
            <w:r w:rsidRPr="005343DC">
              <w:rPr>
                <w:rFonts w:ascii="Arial" w:eastAsia="Times New Roman" w:hAnsi="Arial" w:cs="Arial"/>
                <w:color w:val="222222"/>
                <w:sz w:val="24"/>
                <w:szCs w:val="24"/>
              </w:rPr>
              <w:t>ADDRESSES</w:t>
            </w:r>
          </w:p>
          <w:tbl>
            <w:tblPr>
              <w:tblW w:w="9570" w:type="dxa"/>
              <w:tblCellSpacing w:w="0" w:type="dxa"/>
              <w:tblCellMar>
                <w:left w:w="0" w:type="dxa"/>
                <w:right w:w="0" w:type="dxa"/>
              </w:tblCellMar>
              <w:tblLook w:val="04A0" w:firstRow="1" w:lastRow="0" w:firstColumn="1" w:lastColumn="0" w:noHBand="0" w:noVBand="1"/>
            </w:tblPr>
            <w:tblGrid>
              <w:gridCol w:w="4402"/>
              <w:gridCol w:w="957"/>
              <w:gridCol w:w="4211"/>
            </w:tblGrid>
            <w:tr w:rsidR="005343DC" w:rsidRPr="005343DC" w14:paraId="2DF09776" w14:textId="77777777">
              <w:trPr>
                <w:tblCellSpacing w:w="0" w:type="dxa"/>
              </w:trPr>
              <w:tc>
                <w:tcPr>
                  <w:tcW w:w="2300" w:type="pct"/>
                  <w:tcMar>
                    <w:top w:w="105" w:type="dxa"/>
                    <w:left w:w="105" w:type="dxa"/>
                    <w:bottom w:w="105" w:type="dxa"/>
                    <w:right w:w="105" w:type="dxa"/>
                  </w:tcMar>
                  <w:vAlign w:val="center"/>
                  <w:hideMark/>
                </w:tcPr>
                <w:p w14:paraId="26648C5E" w14:textId="77777777" w:rsidR="005343DC" w:rsidRPr="005343DC" w:rsidRDefault="005343DC" w:rsidP="005343DC">
                  <w:pPr>
                    <w:spacing w:after="0" w:line="240" w:lineRule="auto"/>
                    <w:rPr>
                      <w:rFonts w:ascii="Times New Roman" w:eastAsia="Times New Roman" w:hAnsi="Times New Roman" w:cs="Times New Roman"/>
                      <w:sz w:val="24"/>
                      <w:szCs w:val="24"/>
                    </w:rPr>
                  </w:pPr>
                  <w:r w:rsidRPr="005343DC">
                    <w:rPr>
                      <w:rFonts w:ascii="Times New Roman" w:eastAsia="Times New Roman" w:hAnsi="Times New Roman" w:cs="Times New Roman"/>
                      <w:sz w:val="24"/>
                      <w:szCs w:val="24"/>
                    </w:rPr>
                    <w:t>The Honorable "</w:t>
                  </w:r>
                  <w:proofErr w:type="spellStart"/>
                  <w:r w:rsidRPr="005343DC">
                    <w:rPr>
                      <w:rFonts w:ascii="Times New Roman" w:eastAsia="Times New Roman" w:hAnsi="Times New Roman" w:cs="Times New Roman"/>
                      <w:sz w:val="24"/>
                      <w:szCs w:val="24"/>
                    </w:rPr>
                    <w:t>First..Last</w:t>
                  </w:r>
                  <w:proofErr w:type="spellEnd"/>
                  <w:r w:rsidRPr="005343DC">
                    <w:rPr>
                      <w:rFonts w:ascii="Times New Roman" w:eastAsia="Times New Roman" w:hAnsi="Times New Roman" w:cs="Times New Roman"/>
                      <w:sz w:val="24"/>
                      <w:szCs w:val="24"/>
                    </w:rPr>
                    <w:t>"</w:t>
                  </w:r>
                  <w:r w:rsidRPr="005343DC">
                    <w:rPr>
                      <w:rFonts w:ascii="Times New Roman" w:eastAsia="Times New Roman" w:hAnsi="Times New Roman" w:cs="Times New Roman"/>
                      <w:sz w:val="24"/>
                      <w:szCs w:val="24"/>
                    </w:rPr>
                    <w:br/>
                    <w:t>Indiana House of Representatives</w:t>
                  </w:r>
                </w:p>
                <w:p w14:paraId="7A69CA1C" w14:textId="77777777" w:rsidR="005343DC" w:rsidRPr="005343DC" w:rsidRDefault="005343DC" w:rsidP="005343DC">
                  <w:pPr>
                    <w:spacing w:after="0" w:line="240" w:lineRule="auto"/>
                    <w:rPr>
                      <w:rFonts w:ascii="Times New Roman" w:eastAsia="Times New Roman" w:hAnsi="Times New Roman" w:cs="Times New Roman"/>
                      <w:sz w:val="24"/>
                      <w:szCs w:val="24"/>
                    </w:rPr>
                  </w:pPr>
                  <w:r w:rsidRPr="005343DC">
                    <w:rPr>
                      <w:rFonts w:ascii="Times New Roman" w:eastAsia="Times New Roman" w:hAnsi="Times New Roman" w:cs="Times New Roman"/>
                      <w:sz w:val="24"/>
                      <w:szCs w:val="24"/>
                    </w:rPr>
                    <w:t>State House, Third Floor</w:t>
                  </w:r>
                </w:p>
                <w:p w14:paraId="477B9DD1" w14:textId="77777777" w:rsidR="005343DC" w:rsidRPr="005343DC" w:rsidRDefault="005343DC" w:rsidP="005343DC">
                  <w:pPr>
                    <w:spacing w:after="0" w:line="240" w:lineRule="auto"/>
                    <w:rPr>
                      <w:rFonts w:ascii="Times New Roman" w:eastAsia="Times New Roman" w:hAnsi="Times New Roman" w:cs="Times New Roman"/>
                      <w:sz w:val="24"/>
                      <w:szCs w:val="24"/>
                    </w:rPr>
                  </w:pPr>
                  <w:r w:rsidRPr="005343DC">
                    <w:rPr>
                      <w:rFonts w:ascii="Times New Roman" w:eastAsia="Times New Roman" w:hAnsi="Times New Roman" w:cs="Times New Roman"/>
                      <w:sz w:val="24"/>
                      <w:szCs w:val="24"/>
                    </w:rPr>
                    <w:t>Indianapolis, IN 46204</w:t>
                  </w:r>
                </w:p>
              </w:tc>
              <w:tc>
                <w:tcPr>
                  <w:tcW w:w="500" w:type="pct"/>
                  <w:tcMar>
                    <w:top w:w="105" w:type="dxa"/>
                    <w:left w:w="105" w:type="dxa"/>
                    <w:bottom w:w="105" w:type="dxa"/>
                    <w:right w:w="105" w:type="dxa"/>
                  </w:tcMar>
                  <w:vAlign w:val="center"/>
                  <w:hideMark/>
                </w:tcPr>
                <w:p w14:paraId="6C622853" w14:textId="77777777" w:rsidR="005343DC" w:rsidRPr="005343DC" w:rsidRDefault="005343DC" w:rsidP="005343DC">
                  <w:pPr>
                    <w:spacing w:before="100" w:beforeAutospacing="1" w:after="100" w:afterAutospacing="1" w:line="240" w:lineRule="auto"/>
                    <w:rPr>
                      <w:rFonts w:ascii="Times New Roman" w:eastAsia="Times New Roman" w:hAnsi="Times New Roman" w:cs="Times New Roman"/>
                      <w:sz w:val="24"/>
                      <w:szCs w:val="24"/>
                    </w:rPr>
                  </w:pPr>
                  <w:r w:rsidRPr="005343DC">
                    <w:rPr>
                      <w:rFonts w:ascii="Times New Roman" w:eastAsia="Times New Roman" w:hAnsi="Times New Roman" w:cs="Times New Roman"/>
                      <w:sz w:val="24"/>
                      <w:szCs w:val="24"/>
                    </w:rPr>
                    <w:t>OR</w:t>
                  </w:r>
                </w:p>
              </w:tc>
              <w:tc>
                <w:tcPr>
                  <w:tcW w:w="2200" w:type="pct"/>
                  <w:tcMar>
                    <w:top w:w="105" w:type="dxa"/>
                    <w:left w:w="105" w:type="dxa"/>
                    <w:bottom w:w="105" w:type="dxa"/>
                    <w:right w:w="105" w:type="dxa"/>
                  </w:tcMar>
                  <w:vAlign w:val="center"/>
                  <w:hideMark/>
                </w:tcPr>
                <w:p w14:paraId="0CB1EA59" w14:textId="77777777" w:rsidR="005343DC" w:rsidRPr="005343DC" w:rsidRDefault="005343DC" w:rsidP="005343DC">
                  <w:pPr>
                    <w:spacing w:after="0" w:line="240" w:lineRule="auto"/>
                    <w:rPr>
                      <w:rFonts w:ascii="Times New Roman" w:eastAsia="Times New Roman" w:hAnsi="Times New Roman" w:cs="Times New Roman"/>
                      <w:sz w:val="24"/>
                      <w:szCs w:val="24"/>
                    </w:rPr>
                  </w:pPr>
                  <w:r w:rsidRPr="005343DC">
                    <w:rPr>
                      <w:rFonts w:ascii="Times New Roman" w:eastAsia="Times New Roman" w:hAnsi="Times New Roman" w:cs="Times New Roman"/>
                      <w:sz w:val="24"/>
                      <w:szCs w:val="24"/>
                    </w:rPr>
                    <w:t>The Honorable "</w:t>
                  </w:r>
                  <w:proofErr w:type="spellStart"/>
                  <w:proofErr w:type="gramStart"/>
                  <w:r w:rsidRPr="005343DC">
                    <w:rPr>
                      <w:rFonts w:ascii="Times New Roman" w:eastAsia="Times New Roman" w:hAnsi="Times New Roman" w:cs="Times New Roman"/>
                      <w:sz w:val="24"/>
                      <w:szCs w:val="24"/>
                    </w:rPr>
                    <w:t>First..</w:t>
                  </w:r>
                  <w:proofErr w:type="gramEnd"/>
                  <w:r w:rsidRPr="005343DC">
                    <w:rPr>
                      <w:rFonts w:ascii="Times New Roman" w:eastAsia="Times New Roman" w:hAnsi="Times New Roman" w:cs="Times New Roman"/>
                      <w:sz w:val="24"/>
                      <w:szCs w:val="24"/>
                    </w:rPr>
                    <w:t>Last</w:t>
                  </w:r>
                  <w:proofErr w:type="spellEnd"/>
                  <w:r w:rsidRPr="005343DC">
                    <w:rPr>
                      <w:rFonts w:ascii="Times New Roman" w:eastAsia="Times New Roman" w:hAnsi="Times New Roman" w:cs="Times New Roman"/>
                      <w:sz w:val="24"/>
                      <w:szCs w:val="24"/>
                    </w:rPr>
                    <w:t>"</w:t>
                  </w:r>
                  <w:r w:rsidRPr="005343DC">
                    <w:rPr>
                      <w:rFonts w:ascii="Times New Roman" w:eastAsia="Times New Roman" w:hAnsi="Times New Roman" w:cs="Times New Roman"/>
                      <w:sz w:val="24"/>
                      <w:szCs w:val="24"/>
                    </w:rPr>
                    <w:br/>
                    <w:t>Indiana State Senate</w:t>
                  </w:r>
                </w:p>
                <w:p w14:paraId="207804EB" w14:textId="77777777" w:rsidR="005343DC" w:rsidRPr="005343DC" w:rsidRDefault="005343DC" w:rsidP="005343DC">
                  <w:pPr>
                    <w:spacing w:after="0" w:line="240" w:lineRule="auto"/>
                    <w:rPr>
                      <w:rFonts w:ascii="Times New Roman" w:eastAsia="Times New Roman" w:hAnsi="Times New Roman" w:cs="Times New Roman"/>
                      <w:sz w:val="24"/>
                      <w:szCs w:val="24"/>
                    </w:rPr>
                  </w:pPr>
                  <w:r w:rsidRPr="005343DC">
                    <w:rPr>
                      <w:rFonts w:ascii="Times New Roman" w:eastAsia="Times New Roman" w:hAnsi="Times New Roman" w:cs="Times New Roman"/>
                      <w:sz w:val="24"/>
                      <w:szCs w:val="24"/>
                    </w:rPr>
                    <w:t>State House, Third Floor</w:t>
                  </w:r>
                </w:p>
                <w:p w14:paraId="376161C5" w14:textId="77777777" w:rsidR="005343DC" w:rsidRPr="005343DC" w:rsidRDefault="005343DC" w:rsidP="005343DC">
                  <w:pPr>
                    <w:spacing w:after="0" w:line="240" w:lineRule="auto"/>
                    <w:rPr>
                      <w:rFonts w:ascii="Times New Roman" w:eastAsia="Times New Roman" w:hAnsi="Times New Roman" w:cs="Times New Roman"/>
                      <w:sz w:val="24"/>
                      <w:szCs w:val="24"/>
                    </w:rPr>
                  </w:pPr>
                  <w:r w:rsidRPr="005343DC">
                    <w:rPr>
                      <w:rFonts w:ascii="Times New Roman" w:eastAsia="Times New Roman" w:hAnsi="Times New Roman" w:cs="Times New Roman"/>
                      <w:sz w:val="24"/>
                      <w:szCs w:val="24"/>
                    </w:rPr>
                    <w:t>Indianapolis, IN 46204</w:t>
                  </w:r>
                </w:p>
              </w:tc>
            </w:tr>
          </w:tbl>
          <w:p w14:paraId="01EF5BFE" w14:textId="77777777" w:rsidR="005343DC" w:rsidRPr="005343DC" w:rsidRDefault="005343DC" w:rsidP="005343DC">
            <w:pPr>
              <w:spacing w:before="100" w:beforeAutospacing="1" w:after="100" w:afterAutospacing="1" w:line="240" w:lineRule="auto"/>
              <w:rPr>
                <w:rFonts w:ascii="Arial" w:eastAsia="Times New Roman" w:hAnsi="Arial" w:cs="Arial"/>
                <w:color w:val="222222"/>
                <w:sz w:val="24"/>
                <w:szCs w:val="24"/>
              </w:rPr>
            </w:pPr>
            <w:r w:rsidRPr="005343DC">
              <w:rPr>
                <w:rFonts w:ascii="Arial" w:eastAsia="Times New Roman" w:hAnsi="Arial" w:cs="Arial"/>
                <w:b/>
                <w:bCs/>
                <w:color w:val="222222"/>
                <w:sz w:val="24"/>
                <w:szCs w:val="24"/>
                <w:u w:val="single"/>
              </w:rPr>
              <w:t>Thank you for your help!</w:t>
            </w:r>
            <w:r w:rsidRPr="005343DC">
              <w:rPr>
                <w:rFonts w:ascii="Arial" w:eastAsia="Times New Roman" w:hAnsi="Arial" w:cs="Arial"/>
                <w:b/>
                <w:bCs/>
                <w:color w:val="222222"/>
                <w:sz w:val="24"/>
                <w:szCs w:val="24"/>
              </w:rPr>
              <w:t>  </w:t>
            </w:r>
            <w:proofErr w:type="spellStart"/>
            <w:r w:rsidRPr="005343DC">
              <w:rPr>
                <w:rFonts w:ascii="Arial" w:eastAsia="Times New Roman" w:hAnsi="Arial" w:cs="Arial"/>
                <w:color w:val="222222"/>
                <w:sz w:val="24"/>
                <w:szCs w:val="24"/>
              </w:rPr>
              <w:t>INAg</w:t>
            </w:r>
            <w:proofErr w:type="spellEnd"/>
            <w:r w:rsidRPr="005343DC">
              <w:rPr>
                <w:rFonts w:ascii="Arial" w:eastAsia="Times New Roman" w:hAnsi="Arial" w:cs="Arial"/>
                <w:color w:val="222222"/>
                <w:sz w:val="24"/>
                <w:szCs w:val="24"/>
              </w:rPr>
              <w:t xml:space="preserve">/Cress </w:t>
            </w:r>
            <w:proofErr w:type="spellStart"/>
            <w:r w:rsidRPr="005343DC">
              <w:rPr>
                <w:rFonts w:ascii="Arial" w:eastAsia="Times New Roman" w:hAnsi="Arial" w:cs="Arial"/>
                <w:color w:val="222222"/>
                <w:sz w:val="24"/>
                <w:szCs w:val="24"/>
              </w:rPr>
              <w:t>Hizer</w:t>
            </w:r>
            <w:proofErr w:type="spellEnd"/>
            <w:r w:rsidRPr="005343DC">
              <w:rPr>
                <w:rFonts w:ascii="Arial" w:eastAsia="Times New Roman" w:hAnsi="Arial" w:cs="Arial"/>
                <w:color w:val="222222"/>
                <w:sz w:val="24"/>
                <w:szCs w:val="24"/>
              </w:rPr>
              <w:t xml:space="preserve"> appreciates your willingness to contact legislators when called upon during the session. Without the assistance of the client/association, it would be difficult to pass proactive legislation or thwart detrimental </w:t>
            </w:r>
            <w:r w:rsidRPr="005343DC">
              <w:rPr>
                <w:rFonts w:ascii="Arial" w:eastAsia="Times New Roman" w:hAnsi="Arial" w:cs="Arial"/>
                <w:color w:val="222222"/>
                <w:sz w:val="24"/>
                <w:szCs w:val="24"/>
              </w:rPr>
              <w:lastRenderedPageBreak/>
              <w:t>language. Thanks for your support.</w:t>
            </w:r>
          </w:p>
        </w:tc>
      </w:tr>
    </w:tbl>
    <w:p w14:paraId="347CE753" w14:textId="77777777" w:rsidR="00494A65" w:rsidRPr="005343DC" w:rsidRDefault="00494A65" w:rsidP="005343DC"/>
    <w:sectPr w:rsidR="00494A65" w:rsidRPr="0053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24B"/>
    <w:multiLevelType w:val="multilevel"/>
    <w:tmpl w:val="B4DE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A84290"/>
    <w:multiLevelType w:val="multilevel"/>
    <w:tmpl w:val="9736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9384633">
    <w:abstractNumId w:val="1"/>
  </w:num>
  <w:num w:numId="2" w16cid:durableId="66678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DC"/>
    <w:rsid w:val="00050C64"/>
    <w:rsid w:val="00494A65"/>
    <w:rsid w:val="0053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3A0B"/>
  <w15:chartTrackingRefBased/>
  <w15:docId w15:val="{427F0A54-0A34-425F-84B4-82B7AE49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4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4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3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43DC"/>
    <w:rPr>
      <w:rFonts w:ascii="Times New Roman" w:eastAsia="Times New Roman" w:hAnsi="Times New Roman" w:cs="Times New Roman"/>
      <w:b/>
      <w:bCs/>
      <w:sz w:val="36"/>
      <w:szCs w:val="36"/>
    </w:rPr>
  </w:style>
  <w:style w:type="character" w:styleId="Emphasis">
    <w:name w:val="Emphasis"/>
    <w:basedOn w:val="DefaultParagraphFont"/>
    <w:uiPriority w:val="20"/>
    <w:qFormat/>
    <w:rsid w:val="005343DC"/>
    <w:rPr>
      <w:i/>
      <w:iCs/>
    </w:rPr>
  </w:style>
  <w:style w:type="character" w:styleId="Hyperlink">
    <w:name w:val="Hyperlink"/>
    <w:basedOn w:val="DefaultParagraphFont"/>
    <w:uiPriority w:val="99"/>
    <w:semiHidden/>
    <w:unhideWhenUsed/>
    <w:rsid w:val="005343DC"/>
    <w:rPr>
      <w:color w:val="0000FF"/>
      <w:u w:val="single"/>
    </w:rPr>
  </w:style>
  <w:style w:type="paragraph" w:customStyle="1" w:styleId="m8078374017066349143sidebarheading">
    <w:name w:val="m_8078374017066349143sidebarheading"/>
    <w:basedOn w:val="Normal"/>
    <w:rsid w:val="005343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4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78374017066349143bill-item">
    <w:name w:val="m_8078374017066349143bill-item"/>
    <w:basedOn w:val="Normal"/>
    <w:rsid w:val="00534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ga.in.gov/legislative/find-legislators/" TargetMode="External"/><Relationship Id="rId13" Type="http://schemas.openxmlformats.org/officeDocument/2006/relationships/hyperlink" Target="https://iga.in.gov/legislative/2023/bills/senate/25" TargetMode="External"/><Relationship Id="rId18" Type="http://schemas.openxmlformats.org/officeDocument/2006/relationships/hyperlink" Target="mailto:number@in.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ga.in.gov/documents/85381d73" TargetMode="External"/><Relationship Id="rId12" Type="http://schemas.openxmlformats.org/officeDocument/2006/relationships/hyperlink" Target="https://iga.in.gov/legislative/2023/bills/house/1639" TargetMode="External"/><Relationship Id="rId17" Type="http://schemas.openxmlformats.org/officeDocument/2006/relationships/hyperlink" Target="https://iga.in.gov/legislative/2023/bills/senate/335" TargetMode="External"/><Relationship Id="rId2" Type="http://schemas.openxmlformats.org/officeDocument/2006/relationships/styles" Target="styles.xml"/><Relationship Id="rId16" Type="http://schemas.openxmlformats.org/officeDocument/2006/relationships/hyperlink" Target="https://iga.in.gov/legislative/2023/bills/senate/2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ga.in.gov/documents/d818d017" TargetMode="External"/><Relationship Id="rId11" Type="http://schemas.openxmlformats.org/officeDocument/2006/relationships/hyperlink" Target="https://iga.in.gov/legislative/2023/bills/house/1301" TargetMode="External"/><Relationship Id="rId5" Type="http://schemas.openxmlformats.org/officeDocument/2006/relationships/hyperlink" Target="mailto:chizer@inag.biz" TargetMode="External"/><Relationship Id="rId15" Type="http://schemas.openxmlformats.org/officeDocument/2006/relationships/hyperlink" Target="https://iga.in.gov/legislative/2023/bills/senate/155" TargetMode="External"/><Relationship Id="rId10" Type="http://schemas.openxmlformats.org/officeDocument/2006/relationships/hyperlink" Target="https://iga.in.gov/legislative/2023/bills/house/1001" TargetMode="External"/><Relationship Id="rId19" Type="http://schemas.openxmlformats.org/officeDocument/2006/relationships/hyperlink" Target="mailto:S50@in.gov" TargetMode="External"/><Relationship Id="rId4" Type="http://schemas.openxmlformats.org/officeDocument/2006/relationships/webSettings" Target="webSettings.xml"/><Relationship Id="rId9" Type="http://schemas.openxmlformats.org/officeDocument/2006/relationships/hyperlink" Target="http://iga.in.gov/legislative/2023/bills/" TargetMode="External"/><Relationship Id="rId14" Type="http://schemas.openxmlformats.org/officeDocument/2006/relationships/hyperlink" Target="https://iga.in.gov/legislative/2023/bills/senat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Work</dc:creator>
  <cp:keywords/>
  <dc:description/>
  <cp:lastModifiedBy>Amy Work</cp:lastModifiedBy>
  <cp:revision>1</cp:revision>
  <dcterms:created xsi:type="dcterms:W3CDTF">2023-01-23T18:47:00Z</dcterms:created>
  <dcterms:modified xsi:type="dcterms:W3CDTF">2023-01-23T18:48:00Z</dcterms:modified>
</cp:coreProperties>
</file>